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lang w:val="en-US" w:eastAsia="zh-CN"/>
        </w:rPr>
        <w:t xml:space="preserve">                           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子站二级域名的绑定（子站）</w:t>
      </w:r>
    </w:p>
    <w:p>
      <w:pPr>
        <w:rPr>
          <w:rFonts w:hint="eastAsia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lang w:val="en-US" w:eastAsia="zh-CN"/>
        </w:rPr>
      </w:pPr>
    </w:p>
    <w:p>
      <w:pPr>
        <w:rPr>
          <w:rStyle w:val="5"/>
          <w:rFonts w:hint="eastAsia" w:ascii="幼圆" w:hAnsi="幼圆" w:eastAsia="幼圆" w:cs="幼圆"/>
          <w:b w:val="0"/>
          <w:bCs/>
          <w:color w:val="0000FF"/>
          <w:kern w:val="0"/>
          <w:sz w:val="28"/>
          <w:szCs w:val="28"/>
          <w:lang w:val="en-US" w:eastAsia="zh-CN" w:bidi="ar"/>
        </w:rPr>
      </w:pPr>
      <w:r>
        <w:rPr>
          <w:rStyle w:val="5"/>
          <w:rFonts w:hint="eastAsia" w:ascii="幼圆" w:hAnsi="幼圆" w:eastAsia="幼圆" w:cs="幼圆"/>
          <w:b w:val="0"/>
          <w:bCs/>
          <w:color w:val="0000FF"/>
          <w:kern w:val="0"/>
          <w:sz w:val="28"/>
          <w:szCs w:val="28"/>
          <w:lang w:val="en-US" w:eastAsia="zh-CN" w:bidi="ar"/>
        </w:rPr>
        <w:t>子站的访问形式有多种，如下：（假设该子站的站点别名是xinxi）</w:t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FF0000"/>
          <w:sz w:val="28"/>
          <w:szCs w:val="28"/>
          <w:lang w:val="en-US" w:eastAsia="zh-CN"/>
        </w:rPr>
        <w:t>动态目录形式：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主站域名/s.php/xinxi</w:t>
      </w:r>
    </w:p>
    <w:p>
      <w:pPr>
        <w:rPr>
          <w:rFonts w:hint="default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FF0000"/>
          <w:sz w:val="28"/>
          <w:szCs w:val="28"/>
          <w:lang w:val="en-US" w:eastAsia="zh-CN"/>
        </w:rPr>
        <w:t>静态目录形式：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主站域名/xinxi </w:t>
      </w:r>
    </w:p>
    <w:p>
      <w:pPr>
        <w:rPr>
          <w:rFonts w:hint="default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FF0000"/>
          <w:sz w:val="28"/>
          <w:szCs w:val="28"/>
          <w:lang w:val="en-US" w:eastAsia="zh-CN"/>
        </w:rPr>
        <w:t>二级域名动态形式：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直接二级域名，比如 xinxi.sohu.com （只是里面栏目都是动态）</w:t>
      </w:r>
    </w:p>
    <w:p>
      <w:pPr>
        <w:rPr>
          <w:rFonts w:hint="default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FF0000"/>
          <w:sz w:val="28"/>
          <w:szCs w:val="28"/>
          <w:lang w:val="en-US" w:eastAsia="zh-CN"/>
        </w:rPr>
        <w:t>二级域名静态形式：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也是xinxi.sohu.com  （只是里面的目录都是静态）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/>
        <w:jc w:val="left"/>
        <w:rPr>
          <w:rFonts w:hint="eastAsia" w:ascii="幼圆" w:hAnsi="幼圆" w:eastAsia="幼圆" w:cs="幼圆"/>
          <w:sz w:val="32"/>
          <w:szCs w:val="32"/>
        </w:rPr>
      </w:pPr>
      <w:r>
        <w:rPr>
          <w:rFonts w:hint="eastAsia" w:ascii="幼圆" w:hAnsi="幼圆" w:eastAsia="幼圆" w:cs="幼圆"/>
          <w:b/>
          <w:color w:val="000000"/>
          <w:sz w:val="32"/>
          <w:szCs w:val="32"/>
          <w:lang w:eastAsia="zh-CN"/>
        </w:rPr>
        <w:t>一</w:t>
      </w:r>
      <w:r>
        <w:rPr>
          <w:rFonts w:hint="eastAsia" w:ascii="幼圆" w:hAnsi="幼圆" w:eastAsia="幼圆" w:cs="幼圆"/>
          <w:b/>
          <w:color w:val="000000"/>
          <w:sz w:val="32"/>
          <w:szCs w:val="32"/>
        </w:rPr>
        <w:t>、 </w:t>
      </w:r>
      <w:r>
        <w:rPr>
          <w:rFonts w:hint="eastAsia" w:ascii="幼圆" w:hAnsi="幼圆" w:eastAsia="幼圆" w:cs="幼圆"/>
          <w:b/>
          <w:color w:val="000000"/>
          <w:sz w:val="32"/>
          <w:szCs w:val="32"/>
          <w:lang w:eastAsia="zh-CN"/>
        </w:rPr>
        <w:t>进入站群子站后台方式</w:t>
      </w:r>
      <w:r>
        <w:rPr>
          <w:rFonts w:hint="eastAsia" w:ascii="幼圆" w:hAnsi="幼圆" w:eastAsia="幼圆" w:cs="幼圆"/>
          <w:b/>
          <w:color w:val="000000"/>
          <w:sz w:val="32"/>
          <w:szCs w:val="32"/>
        </w:rPr>
        <w:t>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Style w:val="5"/>
          <w:rFonts w:hint="eastAsia" w:ascii="幼圆" w:hAnsi="幼圆" w:eastAsia="幼圆" w:cs="幼圆"/>
          <w:b w:val="0"/>
          <w:bCs/>
          <w:color w:val="000000"/>
          <w:sz w:val="28"/>
          <w:szCs w:val="28"/>
          <w:lang w:val="en-US" w:eastAsia="zh-CN"/>
        </w:rPr>
      </w:pPr>
      <w:r>
        <w:rPr>
          <w:rStyle w:val="5"/>
          <w:rFonts w:hint="eastAsia" w:ascii="幼圆" w:hAnsi="幼圆" w:eastAsia="幼圆" w:cs="幼圆"/>
          <w:b w:val="0"/>
          <w:bCs/>
          <w:color w:val="0000FF"/>
          <w:sz w:val="28"/>
          <w:szCs w:val="28"/>
          <w:lang w:val="en-US" w:eastAsia="zh-CN"/>
        </w:rPr>
        <w:t>A：从统一登录界面入口进去---</w:t>
      </w:r>
      <w:r>
        <w:rPr>
          <w:rStyle w:val="5"/>
          <w:rFonts w:hint="eastAsia" w:ascii="幼圆" w:hAnsi="幼圆" w:eastAsia="幼圆" w:cs="幼圆"/>
          <w:b w:val="0"/>
          <w:bCs/>
          <w:color w:val="000000"/>
          <w:sz w:val="28"/>
          <w:szCs w:val="28"/>
          <w:lang w:val="en-US" w:eastAsia="zh-CN"/>
        </w:rPr>
        <w:t>点击各个子站的后台按钮！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幼圆" w:hAnsi="幼圆" w:eastAsia="幼圆" w:cs="幼圆"/>
          <w:sz w:val="28"/>
          <w:szCs w:val="28"/>
        </w:rPr>
      </w:pPr>
      <w:r>
        <w:drawing>
          <wp:inline distT="0" distB="0" distL="114300" distR="114300">
            <wp:extent cx="6524625" cy="1524000"/>
            <wp:effectExtent l="0" t="0" r="9525" b="0"/>
            <wp:docPr id="2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</w:rPr>
      </w:pPr>
    </w:p>
    <w:p>
      <w:pPr>
        <w:rPr>
          <w:rFonts w:hint="eastAsia"/>
          <w:color w:val="0000FF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二、编辑子站并选择模板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eastAsia"/>
          <w:color w:val="0000FF"/>
          <w:sz w:val="24"/>
          <w:szCs w:val="24"/>
          <w:lang w:val="en-US" w:eastAsia="zh-CN"/>
        </w:rPr>
        <w:t>A、如果想编辑该子站信息，比如网站模板，点击此处“编辑”按钮。</w:t>
      </w:r>
    </w:p>
    <w:p/>
    <w:p>
      <w:r>
        <w:drawing>
          <wp:inline distT="0" distB="0" distL="114300" distR="114300">
            <wp:extent cx="7214235" cy="2969895"/>
            <wp:effectExtent l="0" t="0" r="5715" b="19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14235" cy="296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rPr>
          <w:rFonts w:hint="eastAsia"/>
          <w:lang w:eastAsia="zh-CN"/>
        </w:rPr>
      </w:pP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网站后台将二级域名绑定</w:t>
      </w:r>
    </w:p>
    <w:p>
      <w:pPr>
        <w:numPr>
          <w:numId w:val="0"/>
        </w:num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color w:val="0000FF"/>
          <w:sz w:val="24"/>
          <w:szCs w:val="24"/>
          <w:lang w:val="en-US" w:eastAsia="zh-CN"/>
        </w:rPr>
      </w:pPr>
      <w:r>
        <w:rPr>
          <w:rFonts w:hint="eastAsia"/>
          <w:color w:val="0000FF"/>
          <w:sz w:val="24"/>
          <w:szCs w:val="24"/>
          <w:lang w:val="en-US" w:eastAsia="zh-CN"/>
        </w:rPr>
        <w:t>A：先选择“使用绑定域名访问”的形式---------然后输入绑定域名，格式如“http://xinxi.souhu.com”</w:t>
      </w:r>
    </w:p>
    <w:p>
      <w:pPr>
        <w:numPr>
          <w:ilvl w:val="0"/>
          <w:numId w:val="0"/>
        </w:numPr>
        <w:rPr>
          <w:rFonts w:hint="default"/>
          <w:color w:val="0000FF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240" w:firstLineChars="100"/>
        <w:rPr>
          <w:rFonts w:hint="default"/>
          <w:color w:val="0000FF"/>
          <w:sz w:val="24"/>
          <w:szCs w:val="24"/>
          <w:lang w:val="en-US" w:eastAsia="zh-CN"/>
        </w:rPr>
      </w:pPr>
      <w:r>
        <w:rPr>
          <w:rFonts w:hint="eastAsia"/>
          <w:color w:val="0000FF"/>
          <w:sz w:val="24"/>
          <w:szCs w:val="24"/>
          <w:lang w:val="en-US" w:eastAsia="zh-CN"/>
        </w:rPr>
        <w:t>然后点击提交！</w:t>
      </w:r>
    </w:p>
    <w:p/>
    <w:p>
      <w:pPr>
        <w:rPr>
          <w:rFonts w:hint="eastAsia"/>
          <w:lang w:val="en-US" w:eastAsia="zh-CN"/>
        </w:rPr>
      </w:pPr>
    </w:p>
    <w:p/>
    <w:p>
      <w:r>
        <w:drawing>
          <wp:inline distT="0" distB="0" distL="114300" distR="114300">
            <wp:extent cx="6640830" cy="3060700"/>
            <wp:effectExtent l="0" t="0" r="7620" b="635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0830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rPr>
          <w:rFonts w:hint="eastAsia" w:eastAsiaTheme="minorEastAsia"/>
          <w:color w:val="040FFA"/>
          <w:sz w:val="24"/>
          <w:szCs w:val="24"/>
          <w:lang w:eastAsia="zh-CN"/>
        </w:rPr>
      </w:pPr>
      <w:r>
        <w:rPr>
          <w:rFonts w:hint="eastAsia"/>
          <w:color w:val="040FFA"/>
          <w:sz w:val="24"/>
          <w:szCs w:val="24"/>
          <w:lang w:eastAsia="zh-CN"/>
        </w:rPr>
        <w:t>然后点击提交，后台绑定二级域名完成：</w:t>
      </w:r>
    </w:p>
    <w:p/>
    <w:p>
      <w:r>
        <w:drawing>
          <wp:inline distT="0" distB="0" distL="114300" distR="114300">
            <wp:extent cx="6065520" cy="784860"/>
            <wp:effectExtent l="0" t="0" r="11430" b="152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655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bookmarkStart w:id="0" w:name="_GoBack"/>
      <w:bookmarkEnd w:id="0"/>
    </w:p>
    <w:p/>
    <w:p>
      <w:pPr>
        <w:rPr>
          <w:rFonts w:hint="eastAsia"/>
          <w:color w:val="FF000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1D41D5"/>
          <w:sz w:val="28"/>
          <w:szCs w:val="28"/>
          <w:lang w:eastAsia="zh-CN"/>
        </w:rPr>
        <w:t>备注：</w:t>
      </w:r>
      <w:r>
        <w:rPr>
          <w:rFonts w:hint="eastAsia"/>
          <w:color w:val="FF0000"/>
          <w:sz w:val="28"/>
          <w:szCs w:val="28"/>
          <w:lang w:eastAsia="zh-CN"/>
        </w:rPr>
        <w:t>光这个填写还不够，需要事先将这个二级域名</w:t>
      </w:r>
      <w:r>
        <w:rPr>
          <w:rFonts w:hint="eastAsia"/>
          <w:color w:val="FF0000"/>
          <w:sz w:val="28"/>
          <w:szCs w:val="28"/>
          <w:lang w:val="en-US" w:eastAsia="zh-CN"/>
        </w:rPr>
        <w:t>指向该服务器IP；指向后，再在服务器的apache或nginx里面进行绑定</w:t>
      </w:r>
      <w:r>
        <w:rPr>
          <w:rFonts w:hint="eastAsia"/>
          <w:color w:val="FF0000"/>
          <w:sz w:val="28"/>
          <w:szCs w:val="28"/>
          <w:lang w:eastAsia="zh-CN"/>
        </w:rPr>
        <w:t>；然后重启服务器环境即可生效。</w:t>
      </w:r>
      <w:r>
        <w:rPr>
          <w:rFonts w:hint="eastAsia"/>
          <w:color w:val="FF0000"/>
          <w:sz w:val="28"/>
          <w:szCs w:val="28"/>
          <w:lang w:val="en-US" w:eastAsia="zh-CN"/>
        </w:rPr>
        <w:t xml:space="preserve"> </w:t>
      </w:r>
    </w:p>
    <w:p/>
    <w:p/>
    <w:p/>
    <w:p/>
    <w:p/>
    <w:p/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-------------------------------------------</w:t>
      </w:r>
      <w:r>
        <w:rPr>
          <w:rFonts w:hint="eastAsia"/>
          <w:b/>
          <w:bCs/>
          <w:color w:val="1D41D5"/>
          <w:sz w:val="28"/>
          <w:szCs w:val="28"/>
          <w:lang w:val="en-US" w:eastAsia="zh-CN"/>
        </w:rPr>
        <w:t>下面是提早需要准备的工作</w:t>
      </w:r>
      <w:r>
        <w:rPr>
          <w:rFonts w:hint="eastAsia"/>
          <w:lang w:val="en-US" w:eastAsia="zh-CN"/>
        </w:rPr>
        <w:t>---------------------------------------------</w:t>
      </w:r>
    </w:p>
    <w:p/>
    <w:p/>
    <w:p/>
    <w:p>
      <w:pPr>
        <w:numPr>
          <w:ilvl w:val="0"/>
          <w:numId w:val="1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二级域名指向服务器IP</w:t>
      </w:r>
    </w:p>
    <w:p>
      <w:pPr>
        <w:numPr>
          <w:ilvl w:val="0"/>
          <w:numId w:val="0"/>
        </w:num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="719" w:leftChars="114" w:hanging="480" w:hangingChars="200"/>
        <w:rPr>
          <w:rFonts w:hint="eastAsia"/>
          <w:color w:val="0000FF"/>
          <w:sz w:val="24"/>
          <w:szCs w:val="24"/>
          <w:lang w:val="en-US" w:eastAsia="zh-CN"/>
        </w:rPr>
      </w:pPr>
      <w:r>
        <w:rPr>
          <w:rFonts w:hint="eastAsia"/>
          <w:color w:val="0000FF"/>
          <w:sz w:val="24"/>
          <w:szCs w:val="24"/>
          <w:lang w:val="en-US" w:eastAsia="zh-CN"/>
        </w:rPr>
        <w:t>A：域名管理一般是在域名服务商面板中，在里面进行编辑，生成二级域名，并指向安装程序的</w:t>
      </w:r>
    </w:p>
    <w:p>
      <w:pPr>
        <w:numPr>
          <w:ilvl w:val="0"/>
          <w:numId w:val="0"/>
        </w:numPr>
        <w:ind w:left="719" w:leftChars="114" w:hanging="480" w:hangingChars="200"/>
        <w:rPr>
          <w:rFonts w:hint="eastAsia"/>
          <w:color w:val="0000FF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="719" w:leftChars="228" w:hanging="240" w:hangingChars="100"/>
        <w:rPr>
          <w:rFonts w:hint="default"/>
          <w:color w:val="0000FF"/>
          <w:sz w:val="24"/>
          <w:szCs w:val="24"/>
          <w:lang w:val="en-US" w:eastAsia="zh-CN"/>
        </w:rPr>
      </w:pPr>
      <w:r>
        <w:rPr>
          <w:rFonts w:hint="eastAsia"/>
          <w:color w:val="0000FF"/>
          <w:sz w:val="24"/>
          <w:szCs w:val="24"/>
          <w:lang w:val="en-US" w:eastAsia="zh-CN"/>
        </w:rPr>
        <w:t>服务器的IP！此方法见另外教程&gt;&gt;</w:t>
      </w:r>
    </w:p>
    <w:p/>
    <w:p/>
    <w:p/>
    <w:p>
      <w:pPr>
        <w:numPr>
          <w:ilvl w:val="0"/>
          <w:numId w:val="1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服务器里面配置域名</w:t>
      </w:r>
    </w:p>
    <w:p>
      <w:pPr>
        <w:numPr>
          <w:ilvl w:val="0"/>
          <w:numId w:val="0"/>
        </w:num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color w:val="0000FF"/>
          <w:sz w:val="24"/>
          <w:szCs w:val="24"/>
          <w:lang w:val="en-US" w:eastAsia="zh-CN"/>
        </w:rPr>
      </w:pPr>
      <w:r>
        <w:rPr>
          <w:rFonts w:hint="eastAsia"/>
          <w:color w:val="0000FF"/>
          <w:sz w:val="24"/>
          <w:szCs w:val="24"/>
          <w:lang w:val="en-US" w:eastAsia="zh-CN"/>
        </w:rPr>
        <w:t>A：域名指向后，需要将这个二级域名与子站匹配起来-------就需要在apache和nginx里面进行域名与</w:t>
      </w:r>
    </w:p>
    <w:p>
      <w:pPr>
        <w:numPr>
          <w:ilvl w:val="0"/>
          <w:numId w:val="0"/>
        </w:numPr>
        <w:rPr>
          <w:rFonts w:hint="eastAsia"/>
          <w:color w:val="0000FF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color w:val="0000FF"/>
          <w:sz w:val="24"/>
          <w:szCs w:val="24"/>
          <w:lang w:val="en-US" w:eastAsia="zh-CN"/>
        </w:rPr>
      </w:pPr>
      <w:r>
        <w:rPr>
          <w:rFonts w:hint="eastAsia"/>
          <w:color w:val="0000FF"/>
          <w:sz w:val="24"/>
          <w:szCs w:val="24"/>
          <w:lang w:val="en-US" w:eastAsia="zh-CN"/>
        </w:rPr>
        <w:t>目录的配置；这个到时见另外的教程 &gt; &gt;</w:t>
      </w:r>
    </w:p>
    <w:p>
      <w:pPr>
        <w:numPr>
          <w:ilvl w:val="0"/>
          <w:numId w:val="0"/>
        </w:numPr>
        <w:rPr>
          <w:rFonts w:hint="eastAsia"/>
          <w:color w:val="0000FF"/>
          <w:sz w:val="24"/>
          <w:szCs w:val="24"/>
          <w:lang w:val="en-US" w:eastAsia="zh-CN"/>
        </w:rPr>
      </w:pPr>
    </w:p>
    <w:p>
      <w:pPr>
        <w:rPr>
          <w:rFonts w:hint="eastAsia"/>
          <w:color w:val="0000FF"/>
          <w:sz w:val="24"/>
          <w:szCs w:val="24"/>
          <w:lang w:val="en-US" w:eastAsia="zh-CN"/>
        </w:rPr>
      </w:pPr>
    </w:p>
    <w:p>
      <w:pPr>
        <w:rPr>
          <w:rFonts w:hint="eastAsia"/>
          <w:color w:val="0000FF"/>
          <w:sz w:val="24"/>
          <w:szCs w:val="24"/>
          <w:lang w:val="en-US" w:eastAsia="zh-CN"/>
        </w:rPr>
      </w:pPr>
    </w:p>
    <w:p>
      <w:pPr>
        <w:rPr>
          <w:rFonts w:hint="eastAsia"/>
          <w:color w:val="0000FF"/>
          <w:sz w:val="24"/>
          <w:szCs w:val="24"/>
          <w:lang w:val="en-US"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2E587A"/>
    <w:multiLevelType w:val="singleLevel"/>
    <w:tmpl w:val="C72E587A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14EE1"/>
    <w:rsid w:val="0A386991"/>
    <w:rsid w:val="0FDE7DB7"/>
    <w:rsid w:val="15CB7A32"/>
    <w:rsid w:val="1A46031D"/>
    <w:rsid w:val="1B5F6720"/>
    <w:rsid w:val="20386E4B"/>
    <w:rsid w:val="214D6C6E"/>
    <w:rsid w:val="21B17DF5"/>
    <w:rsid w:val="26216D83"/>
    <w:rsid w:val="28C7736F"/>
    <w:rsid w:val="296C493F"/>
    <w:rsid w:val="301B7085"/>
    <w:rsid w:val="320D45FD"/>
    <w:rsid w:val="344174AA"/>
    <w:rsid w:val="35EC0392"/>
    <w:rsid w:val="37E34026"/>
    <w:rsid w:val="3A934C25"/>
    <w:rsid w:val="41301479"/>
    <w:rsid w:val="47FA6C37"/>
    <w:rsid w:val="49D37582"/>
    <w:rsid w:val="508E0C7B"/>
    <w:rsid w:val="545155C4"/>
    <w:rsid w:val="54A301F0"/>
    <w:rsid w:val="5D4D008C"/>
    <w:rsid w:val="5DBE48E9"/>
    <w:rsid w:val="60E8690A"/>
    <w:rsid w:val="63E15887"/>
    <w:rsid w:val="64847FBD"/>
    <w:rsid w:val="6EAD071D"/>
    <w:rsid w:val="76A246FF"/>
    <w:rsid w:val="79BD04F4"/>
    <w:rsid w:val="7A1119B4"/>
    <w:rsid w:val="7C2449B0"/>
    <w:rsid w:val="7E7B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454545"/>
      <w:u w:val="none"/>
    </w:rPr>
  </w:style>
  <w:style w:type="character" w:styleId="7">
    <w:name w:val="Hyperlink"/>
    <w:basedOn w:val="4"/>
    <w:qFormat/>
    <w:uiPriority w:val="0"/>
    <w:rPr>
      <w:color w:val="454545"/>
      <w:u w:val="none"/>
    </w:rPr>
  </w:style>
  <w:style w:type="character" w:customStyle="1" w:styleId="8">
    <w:name w:val="clear2"/>
    <w:basedOn w:val="4"/>
    <w:qFormat/>
    <w:uiPriority w:val="0"/>
    <w:rPr>
      <w:sz w:val="0"/>
      <w:szCs w:val="0"/>
    </w:rPr>
  </w:style>
  <w:style w:type="character" w:customStyle="1" w:styleId="9">
    <w:name w:val="pass"/>
    <w:basedOn w:val="4"/>
    <w:qFormat/>
    <w:uiPriority w:val="0"/>
    <w:rPr>
      <w:color w:val="D50512"/>
    </w:rPr>
  </w:style>
  <w:style w:type="character" w:customStyle="1" w:styleId="10">
    <w:name w:val="clear"/>
    <w:basedOn w:val="4"/>
    <w:qFormat/>
    <w:uiPriority w:val="0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2019-11-10T09:48:34Z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